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5AFC" w14:textId="77777777" w:rsidR="003B3BE0" w:rsidRPr="003B3BE0" w:rsidRDefault="003B3BE0" w:rsidP="003B3BE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BE0">
        <w:rPr>
          <w:rFonts w:ascii="Times New Roman" w:hAnsi="Times New Roman" w:cs="Times New Roman"/>
          <w:b/>
          <w:bCs/>
          <w:sz w:val="24"/>
          <w:szCs w:val="24"/>
        </w:rPr>
        <w:t>Конспект занятия элективного курса «Биохимия»</w:t>
      </w:r>
    </w:p>
    <w:p w14:paraId="72BD843F" w14:textId="0E91DAAD" w:rsidR="003B3BE0" w:rsidRPr="003B3BE0" w:rsidRDefault="003B3BE0" w:rsidP="003B3BE0">
      <w:pPr>
        <w:rPr>
          <w:rFonts w:ascii="Times New Roman" w:hAnsi="Times New Roman" w:cs="Times New Roman"/>
          <w:sz w:val="24"/>
          <w:szCs w:val="24"/>
        </w:rPr>
      </w:pPr>
      <w:r w:rsidRPr="003B3BE0">
        <w:rPr>
          <w:rFonts w:ascii="Times New Roman" w:hAnsi="Times New Roman" w:cs="Times New Roman"/>
          <w:sz w:val="24"/>
          <w:szCs w:val="24"/>
        </w:rPr>
        <w:t>Тема: «</w:t>
      </w:r>
      <w:r>
        <w:rPr>
          <w:rFonts w:ascii="Times New Roman" w:hAnsi="Times New Roman" w:cs="Times New Roman"/>
          <w:sz w:val="24"/>
          <w:szCs w:val="24"/>
        </w:rPr>
        <w:t>Биомолекулы и их разнообразие</w:t>
      </w:r>
      <w:r w:rsidRPr="003B3BE0">
        <w:rPr>
          <w:rFonts w:ascii="Times New Roman" w:hAnsi="Times New Roman" w:cs="Times New Roman"/>
          <w:sz w:val="24"/>
          <w:szCs w:val="24"/>
        </w:rPr>
        <w:t>»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Тип занятия: Урок-исследование с элементами лекции и практикума.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Цель: Сформировать у учащихся системное представление о четырёх основных классах биомолекул, их строении, функциях и взаимосвязи в живых системах.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Планируемые результаты: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· Личностные: Осознание единства живой природы на молекулярном уровне; понимание связи между структурой и функцией.</w:t>
      </w:r>
      <w:r w:rsidRPr="003B3BE0">
        <w:rPr>
          <w:rFonts w:ascii="Times New Roman" w:hAnsi="Times New Roman" w:cs="Times New Roman"/>
          <w:sz w:val="24"/>
          <w:szCs w:val="24"/>
        </w:rPr>
        <w:br/>
        <w:t>· Метапредметные: Развитие аналитического мышления через сравнение и классификацию; навыки работы с графической информацией (схемы, модели).</w:t>
      </w:r>
      <w:r w:rsidRPr="003B3BE0">
        <w:rPr>
          <w:rFonts w:ascii="Times New Roman" w:hAnsi="Times New Roman" w:cs="Times New Roman"/>
          <w:sz w:val="24"/>
          <w:szCs w:val="24"/>
        </w:rPr>
        <w:br/>
        <w:t>· Предметные:</w:t>
      </w:r>
      <w:r w:rsidRPr="003B3BE0">
        <w:rPr>
          <w:rFonts w:ascii="Times New Roman" w:hAnsi="Times New Roman" w:cs="Times New Roman"/>
          <w:sz w:val="24"/>
          <w:szCs w:val="24"/>
        </w:rPr>
        <w:br/>
        <w:t>· Знать четыре основных класса биомолекул: белки, нуклеиновые кислоты, углеводы, липиды.</w:t>
      </w:r>
      <w:r w:rsidRPr="003B3BE0">
        <w:rPr>
          <w:rFonts w:ascii="Times New Roman" w:hAnsi="Times New Roman" w:cs="Times New Roman"/>
          <w:sz w:val="24"/>
          <w:szCs w:val="24"/>
        </w:rPr>
        <w:br/>
        <w:t>· Понимать ключевой принцип «строение → свойство → функция».</w:t>
      </w:r>
      <w:r w:rsidRPr="003B3BE0">
        <w:rPr>
          <w:rFonts w:ascii="Times New Roman" w:hAnsi="Times New Roman" w:cs="Times New Roman"/>
          <w:sz w:val="24"/>
          <w:szCs w:val="24"/>
        </w:rPr>
        <w:br/>
        <w:t>· Уметь приводить конкретные примеры функций каждого класса и объяснять их молекулярной основой.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Оборудование: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1. Презентация с визуализацией молекул (3D-модели белков, двойная спираль ДНК).</w:t>
      </w:r>
      <w:r w:rsidRPr="003B3BE0">
        <w:rPr>
          <w:rFonts w:ascii="Times New Roman" w:hAnsi="Times New Roman" w:cs="Times New Roman"/>
          <w:sz w:val="24"/>
          <w:szCs w:val="24"/>
        </w:rPr>
        <w:br/>
        <w:t>2. Раздаточный материал: «Памятка-классификатор биомолекул» (таблица для заполнения).</w:t>
      </w:r>
      <w:r w:rsidRPr="003B3BE0">
        <w:rPr>
          <w:rFonts w:ascii="Times New Roman" w:hAnsi="Times New Roman" w:cs="Times New Roman"/>
          <w:sz w:val="24"/>
          <w:szCs w:val="24"/>
        </w:rPr>
        <w:br/>
        <w:t>3. Модели молекул или карточки с их изображениями (глюкоза, аминокислота, триглицерид, нуклеотид).</w:t>
      </w:r>
      <w:r w:rsidRPr="003B3BE0">
        <w:rPr>
          <w:rFonts w:ascii="Times New Roman" w:hAnsi="Times New Roman" w:cs="Times New Roman"/>
          <w:sz w:val="24"/>
          <w:szCs w:val="24"/>
        </w:rPr>
        <w:br/>
        <w:t>4. Лабораторные пробирки/образцы для демонстрации: кусочек яичного белка (белок), масло (липид), крахмальный клейстер (углевод), ДНК из банана (демо-опыт).</w:t>
      </w:r>
      <w:r w:rsidRPr="003B3BE0">
        <w:rPr>
          <w:rFonts w:ascii="Times New Roman" w:hAnsi="Times New Roman" w:cs="Times New Roman"/>
          <w:sz w:val="24"/>
          <w:szCs w:val="24"/>
        </w:rPr>
        <w:br/>
        <w:t>5. Маркеры, стикеры, листы А3.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Ход занятия: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I. Организационный момент. Введение в проблему (5 мин)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· Мотивационный приём «Загадка жизни»: Учитель показывает изображение разных организмов (бактерия, дерево, рыба, человек).</w:t>
      </w:r>
      <w:r w:rsidRPr="003B3BE0">
        <w:rPr>
          <w:rFonts w:ascii="Times New Roman" w:hAnsi="Times New Roman" w:cs="Times New Roman"/>
          <w:sz w:val="24"/>
          <w:szCs w:val="24"/>
        </w:rPr>
        <w:br/>
        <w:t>Вопрос классу: «Что общего между всеми ними на самом глубоком, фундаментальном уровне? Чем «построены» и бактерия, и человек?»</w:t>
      </w:r>
      <w:r w:rsidRPr="003B3BE0">
        <w:rPr>
          <w:rFonts w:ascii="Times New Roman" w:hAnsi="Times New Roman" w:cs="Times New Roman"/>
          <w:sz w:val="24"/>
          <w:szCs w:val="24"/>
        </w:rPr>
        <w:br/>
        <w:t>· Подводящий диалог приводит к выводу: все живое состоит из клеток, а клетки — из молекул. Но не любых, а особых — биологических молекул (биомолекул).</w:t>
      </w:r>
      <w:r w:rsidRPr="003B3BE0">
        <w:rPr>
          <w:rFonts w:ascii="Times New Roman" w:hAnsi="Times New Roman" w:cs="Times New Roman"/>
          <w:sz w:val="24"/>
          <w:szCs w:val="24"/>
        </w:rPr>
        <w:br/>
        <w:t>· Формулировка темы и проблемы: «Сегодня мы станем молекулярными архитекторами. Наша задача — разобраться в четырех главных «кирпичиках» жизни, понять, чем они отличаются и как из них собираются сложнейшие «сооружения» — живые организмы».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II. Актуализация. «Что мы уже знаем?» (7 мин)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lastRenderedPageBreak/>
        <w:t>· Мозговой штурм в парах: Учащиеся получают по 4 стикера и записывают на каждый по одному знакомому названию вещества, которое есть в живых организмах.</w:t>
      </w:r>
      <w:r w:rsidRPr="003B3BE0">
        <w:rPr>
          <w:rFonts w:ascii="Times New Roman" w:hAnsi="Times New Roman" w:cs="Times New Roman"/>
          <w:sz w:val="24"/>
          <w:szCs w:val="24"/>
        </w:rPr>
        <w:br/>
        <w:t>· Все стикеры помещаются на доску. Учитель помогает классифицировать их по интуитивным группам: «что-то для энергии» (сахар, крахмал), «что-то для стройки» (белок), «что-то для хранения информации» (ДНК), «что-то жирное» (масло, мембрана).</w:t>
      </w:r>
      <w:r w:rsidRPr="003B3BE0">
        <w:rPr>
          <w:rFonts w:ascii="Times New Roman" w:hAnsi="Times New Roman" w:cs="Times New Roman"/>
          <w:sz w:val="24"/>
          <w:szCs w:val="24"/>
        </w:rPr>
        <w:br/>
        <w:t>· Вывод: Все многообразие можно свести к нескольким основным классам.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III. Основная часть. Исследование четырёх «кланов» биомолекул (25 мин)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Формат: комбинированная лекция-практикум с заполнением обобщающей таблицы («Памятки-классификатора»).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Структура таблицы: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Класс Мономер («кирпичик») Ключевые полимеры/формы Главные функции (с примерами)</w:t>
      </w:r>
      <w:r w:rsidRPr="003B3BE0">
        <w:rPr>
          <w:rFonts w:ascii="Times New Roman" w:hAnsi="Times New Roman" w:cs="Times New Roman"/>
          <w:sz w:val="24"/>
          <w:szCs w:val="24"/>
        </w:rPr>
        <w:br/>
        <w:t xml:space="preserve">1. Углеводы </w:t>
      </w:r>
      <w:r w:rsidRPr="003B3BE0">
        <w:rPr>
          <w:rFonts w:ascii="Times New Roman" w:hAnsi="Times New Roman" w:cs="Times New Roman"/>
          <w:sz w:val="24"/>
          <w:szCs w:val="24"/>
        </w:rPr>
        <w:br/>
        <w:t xml:space="preserve">2. Липиды </w:t>
      </w:r>
      <w:r w:rsidRPr="003B3BE0">
        <w:rPr>
          <w:rFonts w:ascii="Times New Roman" w:hAnsi="Times New Roman" w:cs="Times New Roman"/>
          <w:sz w:val="24"/>
          <w:szCs w:val="24"/>
        </w:rPr>
        <w:br/>
        <w:t xml:space="preserve">3. Белки </w:t>
      </w:r>
      <w:r w:rsidRPr="003B3BE0">
        <w:rPr>
          <w:rFonts w:ascii="Times New Roman" w:hAnsi="Times New Roman" w:cs="Times New Roman"/>
          <w:sz w:val="24"/>
          <w:szCs w:val="24"/>
        </w:rPr>
        <w:br/>
        <w:t xml:space="preserve">4. Нуклеиновые кислоты 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---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1. Углеводы: «Быстрая энергия и прочный каркас»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· Демонстрация: Пробирка с крахмальным клейстером. Обсуждаем, в какой пище много углеводов.</w:t>
      </w:r>
      <w:r w:rsidRPr="003B3BE0">
        <w:rPr>
          <w:rFonts w:ascii="Times New Roman" w:hAnsi="Times New Roman" w:cs="Times New Roman"/>
          <w:sz w:val="24"/>
          <w:szCs w:val="24"/>
        </w:rPr>
        <w:br/>
        <w:t>· Мономер: Моносахариды (глюкоза, рибоза). Показываем формулу глюкозы.</w:t>
      </w:r>
      <w:r w:rsidRPr="003B3BE0">
        <w:rPr>
          <w:rFonts w:ascii="Times New Roman" w:hAnsi="Times New Roman" w:cs="Times New Roman"/>
          <w:sz w:val="24"/>
          <w:szCs w:val="24"/>
        </w:rPr>
        <w:br/>
        <w:t>· Полимеры:</w:t>
      </w:r>
      <w:r w:rsidRPr="003B3BE0">
        <w:rPr>
          <w:rFonts w:ascii="Times New Roman" w:hAnsi="Times New Roman" w:cs="Times New Roman"/>
          <w:sz w:val="24"/>
          <w:szCs w:val="24"/>
        </w:rPr>
        <w:br/>
        <w:t>· Энергетические: Дисахариды (сахароза), полисахариды (крахмал, гликоген — «энергетические депо»).</w:t>
      </w:r>
      <w:r w:rsidRPr="003B3BE0">
        <w:rPr>
          <w:rFonts w:ascii="Times New Roman" w:hAnsi="Times New Roman" w:cs="Times New Roman"/>
          <w:sz w:val="24"/>
          <w:szCs w:val="24"/>
        </w:rPr>
        <w:br/>
        <w:t>· Структурные: Целлюлоза (стенка растений), хитин (панцири насекомых, грибы).</w:t>
      </w:r>
      <w:r w:rsidRPr="003B3BE0">
        <w:rPr>
          <w:rFonts w:ascii="Times New Roman" w:hAnsi="Times New Roman" w:cs="Times New Roman"/>
          <w:sz w:val="24"/>
          <w:szCs w:val="24"/>
        </w:rPr>
        <w:br/>
        <w:t>· Главная функция: Энергетическая (1 г = 17 кДж), структурная, рецепторная (узнавание клеток).</w:t>
      </w:r>
      <w:r w:rsidRPr="003B3BE0">
        <w:rPr>
          <w:rFonts w:ascii="Times New Roman" w:hAnsi="Times New Roman" w:cs="Times New Roman"/>
          <w:sz w:val="24"/>
          <w:szCs w:val="24"/>
        </w:rPr>
        <w:br/>
        <w:t>· Заполнение первой строки таблицы.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2. Липиды: «Запасы, барьеры и сигналы»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· Демонстрация: Капля масла в воде — обсуждаем гидрофобность.</w:t>
      </w:r>
      <w:r w:rsidRPr="003B3BE0">
        <w:rPr>
          <w:rFonts w:ascii="Times New Roman" w:hAnsi="Times New Roman" w:cs="Times New Roman"/>
          <w:sz w:val="24"/>
          <w:szCs w:val="24"/>
        </w:rPr>
        <w:br/>
        <w:t xml:space="preserve">· «Мономер»: Жирные кислоты + </w:t>
      </w:r>
      <w:proofErr w:type="spellStart"/>
      <w:r w:rsidRPr="003B3BE0">
        <w:rPr>
          <w:rFonts w:ascii="Times New Roman" w:hAnsi="Times New Roman" w:cs="Times New Roman"/>
          <w:sz w:val="24"/>
          <w:szCs w:val="24"/>
        </w:rPr>
        <w:t>глицерол</w:t>
      </w:r>
      <w:proofErr w:type="spellEnd"/>
      <w:r w:rsidRPr="003B3BE0">
        <w:rPr>
          <w:rFonts w:ascii="Times New Roman" w:hAnsi="Times New Roman" w:cs="Times New Roman"/>
          <w:sz w:val="24"/>
          <w:szCs w:val="24"/>
        </w:rPr>
        <w:t xml:space="preserve"> (для жиров), для других классов — сложные компоненты.</w:t>
      </w:r>
      <w:r w:rsidRPr="003B3BE0">
        <w:rPr>
          <w:rFonts w:ascii="Times New Roman" w:hAnsi="Times New Roman" w:cs="Times New Roman"/>
          <w:sz w:val="24"/>
          <w:szCs w:val="24"/>
        </w:rPr>
        <w:br/>
        <w:t>· Основные формы:</w:t>
      </w:r>
      <w:r w:rsidRPr="003B3BE0">
        <w:rPr>
          <w:rFonts w:ascii="Times New Roman" w:hAnsi="Times New Roman" w:cs="Times New Roman"/>
          <w:sz w:val="24"/>
          <w:szCs w:val="24"/>
        </w:rPr>
        <w:br/>
        <w:t>· Триглицериды (жиры/масла): Запас энергии (1 г = 38 кДж!), теплоизоляция.</w:t>
      </w:r>
      <w:r w:rsidRPr="003B3BE0">
        <w:rPr>
          <w:rFonts w:ascii="Times New Roman" w:hAnsi="Times New Roman" w:cs="Times New Roman"/>
          <w:sz w:val="24"/>
          <w:szCs w:val="24"/>
        </w:rPr>
        <w:br/>
        <w:t>· Фосфолипиды: Главный компонент клеточных мембран (двойной слой). Обсуждаем модель «</w:t>
      </w:r>
      <w:proofErr w:type="spellStart"/>
      <w:r w:rsidRPr="003B3BE0">
        <w:rPr>
          <w:rFonts w:ascii="Times New Roman" w:hAnsi="Times New Roman" w:cs="Times New Roman"/>
          <w:sz w:val="24"/>
          <w:szCs w:val="24"/>
        </w:rPr>
        <w:t>жидкос</w:t>
      </w:r>
      <w:proofErr w:type="spellEnd"/>
    </w:p>
    <w:p w14:paraId="6B8753A1" w14:textId="77777777" w:rsidR="003B3BE0" w:rsidRPr="003B3BE0" w:rsidRDefault="003B3BE0" w:rsidP="003B3BE0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3B3BE0">
        <w:rPr>
          <w:rFonts w:ascii="Times New Roman" w:hAnsi="Times New Roman" w:cs="Times New Roman"/>
          <w:sz w:val="24"/>
          <w:szCs w:val="24"/>
        </w:rPr>
        <w:t>тно</w:t>
      </w:r>
      <w:proofErr w:type="spellEnd"/>
      <w:r w:rsidRPr="003B3BE0">
        <w:rPr>
          <w:rFonts w:ascii="Times New Roman" w:hAnsi="Times New Roman" w:cs="Times New Roman"/>
          <w:sz w:val="24"/>
          <w:szCs w:val="24"/>
        </w:rPr>
        <w:t>-мозаичного» строения.</w:t>
      </w:r>
      <w:r w:rsidRPr="003B3BE0">
        <w:rPr>
          <w:rFonts w:ascii="Times New Roman" w:hAnsi="Times New Roman" w:cs="Times New Roman"/>
          <w:sz w:val="24"/>
          <w:szCs w:val="24"/>
        </w:rPr>
        <w:br/>
        <w:t>· Стероиды: Холестерин (стабилизатор мембран), гормоны (половые, кортизол).</w:t>
      </w:r>
      <w:r w:rsidRPr="003B3BE0">
        <w:rPr>
          <w:rFonts w:ascii="Times New Roman" w:hAnsi="Times New Roman" w:cs="Times New Roman"/>
          <w:sz w:val="24"/>
          <w:szCs w:val="24"/>
        </w:rPr>
        <w:br/>
        <w:t xml:space="preserve">· Ключевой принцип: Гидрофобность определяет их судьбу: нерастворимость в воде → </w:t>
      </w:r>
      <w:r w:rsidRPr="003B3BE0">
        <w:rPr>
          <w:rFonts w:ascii="Times New Roman" w:hAnsi="Times New Roman" w:cs="Times New Roman"/>
          <w:sz w:val="24"/>
          <w:szCs w:val="24"/>
        </w:rPr>
        <w:lastRenderedPageBreak/>
        <w:t>формирование капель и мембран.</w:t>
      </w:r>
      <w:r w:rsidRPr="003B3BE0">
        <w:rPr>
          <w:rFonts w:ascii="Times New Roman" w:hAnsi="Times New Roman" w:cs="Times New Roman"/>
          <w:sz w:val="24"/>
          <w:szCs w:val="24"/>
        </w:rPr>
        <w:br/>
        <w:t>· Заполнение второй строки.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3. Белки: «Универсальные солдаты жизни»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· Демонстрация: Белок куриного яйца (раствор и денатурация при нагревании или в спирте — меняется структура и свойство!).</w:t>
      </w:r>
      <w:r w:rsidRPr="003B3BE0">
        <w:rPr>
          <w:rFonts w:ascii="Times New Roman" w:hAnsi="Times New Roman" w:cs="Times New Roman"/>
          <w:sz w:val="24"/>
          <w:szCs w:val="24"/>
        </w:rPr>
        <w:br/>
        <w:t xml:space="preserve">· Мономер: 20 видов аминокислот (показываем общую формулу: </w:t>
      </w:r>
      <w:proofErr w:type="spellStart"/>
      <w:r w:rsidRPr="003B3BE0">
        <w:rPr>
          <w:rFonts w:ascii="Times New Roman" w:hAnsi="Times New Roman" w:cs="Times New Roman"/>
          <w:sz w:val="24"/>
          <w:szCs w:val="24"/>
        </w:rPr>
        <w:t>амино</w:t>
      </w:r>
      <w:proofErr w:type="spellEnd"/>
      <w:r w:rsidRPr="003B3BE0">
        <w:rPr>
          <w:rFonts w:ascii="Times New Roman" w:hAnsi="Times New Roman" w:cs="Times New Roman"/>
          <w:sz w:val="24"/>
          <w:szCs w:val="24"/>
        </w:rPr>
        <w:t>- и карбоксильная группы, радикал).</w:t>
      </w:r>
      <w:r w:rsidRPr="003B3BE0">
        <w:rPr>
          <w:rFonts w:ascii="Times New Roman" w:hAnsi="Times New Roman" w:cs="Times New Roman"/>
          <w:sz w:val="24"/>
          <w:szCs w:val="24"/>
        </w:rPr>
        <w:br/>
        <w:t>· Принцип организации: Последовательность аминокислот → спираль/складки (вторичная структура) → глобула/фибрилла (третичная) → комплекс (четвертичная). Сравнение: буквы → слова → предложения → главы книги.</w:t>
      </w:r>
      <w:r w:rsidRPr="003B3BE0">
        <w:rPr>
          <w:rFonts w:ascii="Times New Roman" w:hAnsi="Times New Roman" w:cs="Times New Roman"/>
          <w:sz w:val="24"/>
          <w:szCs w:val="24"/>
        </w:rPr>
        <w:br/>
        <w:t>· Функции (Самый разнообразный класс!):</w:t>
      </w:r>
      <w:r w:rsidRPr="003B3BE0">
        <w:rPr>
          <w:rFonts w:ascii="Times New Roman" w:hAnsi="Times New Roman" w:cs="Times New Roman"/>
          <w:sz w:val="24"/>
          <w:szCs w:val="24"/>
        </w:rPr>
        <w:br/>
        <w:t>· Структурная (коллаген кожи, кератин волос).</w:t>
      </w:r>
      <w:r w:rsidRPr="003B3BE0">
        <w:rPr>
          <w:rFonts w:ascii="Times New Roman" w:hAnsi="Times New Roman" w:cs="Times New Roman"/>
          <w:sz w:val="24"/>
          <w:szCs w:val="24"/>
        </w:rPr>
        <w:br/>
        <w:t>· Ферментативная (каталитическая) — главная функция! (амилаза, ДНК-полимераза).</w:t>
      </w:r>
      <w:r w:rsidRPr="003B3BE0">
        <w:rPr>
          <w:rFonts w:ascii="Times New Roman" w:hAnsi="Times New Roman" w:cs="Times New Roman"/>
          <w:sz w:val="24"/>
          <w:szCs w:val="24"/>
        </w:rPr>
        <w:br/>
        <w:t>· Транспортная (гемоглобин).</w:t>
      </w:r>
      <w:r w:rsidRPr="003B3BE0">
        <w:rPr>
          <w:rFonts w:ascii="Times New Roman" w:hAnsi="Times New Roman" w:cs="Times New Roman"/>
          <w:sz w:val="24"/>
          <w:szCs w:val="24"/>
        </w:rPr>
        <w:br/>
        <w:t>· Защитная (антитела).</w:t>
      </w:r>
      <w:r w:rsidRPr="003B3BE0">
        <w:rPr>
          <w:rFonts w:ascii="Times New Roman" w:hAnsi="Times New Roman" w:cs="Times New Roman"/>
          <w:sz w:val="24"/>
          <w:szCs w:val="24"/>
        </w:rPr>
        <w:br/>
        <w:t>· Двигательная (актин, миозин в мышцах).</w:t>
      </w:r>
      <w:r w:rsidRPr="003B3BE0">
        <w:rPr>
          <w:rFonts w:ascii="Times New Roman" w:hAnsi="Times New Roman" w:cs="Times New Roman"/>
          <w:sz w:val="24"/>
          <w:szCs w:val="24"/>
        </w:rPr>
        <w:br/>
        <w:t>· Регуляторная (гормоны-белки: инсулин).</w:t>
      </w:r>
      <w:r w:rsidRPr="003B3BE0">
        <w:rPr>
          <w:rFonts w:ascii="Times New Roman" w:hAnsi="Times New Roman" w:cs="Times New Roman"/>
          <w:sz w:val="24"/>
          <w:szCs w:val="24"/>
        </w:rPr>
        <w:br/>
        <w:t>· Вывод: Функция белка на 100% определяется его уникальной пространственной структурой.</w:t>
      </w:r>
      <w:r w:rsidRPr="003B3BE0">
        <w:rPr>
          <w:rFonts w:ascii="Times New Roman" w:hAnsi="Times New Roman" w:cs="Times New Roman"/>
          <w:sz w:val="24"/>
          <w:szCs w:val="24"/>
        </w:rPr>
        <w:br/>
        <w:t>· Заполнение третьей строки.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4. Нуклеиновые кислоты: «Хранители и исполнители кода»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· Демонстрация (опыт): Выделение нитевидной ДНК из банана или киви (простой протокол с моющим средством и спиртом).</w:t>
      </w:r>
      <w:r w:rsidRPr="003B3BE0">
        <w:rPr>
          <w:rFonts w:ascii="Times New Roman" w:hAnsi="Times New Roman" w:cs="Times New Roman"/>
          <w:sz w:val="24"/>
          <w:szCs w:val="24"/>
        </w:rPr>
        <w:br/>
        <w:t>· Мономер: Нуклеотиды (остаток сахара, фосфат, азотистое основание).</w:t>
      </w:r>
      <w:r w:rsidRPr="003B3BE0">
        <w:rPr>
          <w:rFonts w:ascii="Times New Roman" w:hAnsi="Times New Roman" w:cs="Times New Roman"/>
          <w:sz w:val="24"/>
          <w:szCs w:val="24"/>
        </w:rPr>
        <w:br/>
        <w:t>· Два типа:</w:t>
      </w:r>
      <w:r w:rsidRPr="003B3BE0">
        <w:rPr>
          <w:rFonts w:ascii="Times New Roman" w:hAnsi="Times New Roman" w:cs="Times New Roman"/>
          <w:sz w:val="24"/>
          <w:szCs w:val="24"/>
        </w:rPr>
        <w:br/>
        <w:t>· ДНК: Двойная спираль. Хранение наследственной информации. Сахар – дезоксирибоза. Основания: А, Т, Г, Ц.</w:t>
      </w:r>
      <w:r w:rsidRPr="003B3BE0">
        <w:rPr>
          <w:rFonts w:ascii="Times New Roman" w:hAnsi="Times New Roman" w:cs="Times New Roman"/>
          <w:sz w:val="24"/>
          <w:szCs w:val="24"/>
        </w:rPr>
        <w:br/>
        <w:t xml:space="preserve">· РНК: Одиночная цепь. Исполнение инструкций ДНК. Сахар – рибоза. Основания: А, У, Г, Ц. Виды: </w:t>
      </w:r>
      <w:proofErr w:type="spellStart"/>
      <w:r w:rsidRPr="003B3BE0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3B3BE0">
        <w:rPr>
          <w:rFonts w:ascii="Times New Roman" w:hAnsi="Times New Roman" w:cs="Times New Roman"/>
          <w:sz w:val="24"/>
          <w:szCs w:val="24"/>
        </w:rPr>
        <w:t xml:space="preserve"> (копия гена), тРНК (доставка аминокислот), рРНК (строитель рибосом).</w:t>
      </w:r>
      <w:r w:rsidRPr="003B3BE0">
        <w:rPr>
          <w:rFonts w:ascii="Times New Roman" w:hAnsi="Times New Roman" w:cs="Times New Roman"/>
          <w:sz w:val="24"/>
          <w:szCs w:val="24"/>
        </w:rPr>
        <w:br/>
        <w:t>· Центральная догма молекулярной биологии (схема на доске):</w:t>
      </w:r>
      <w:r w:rsidRPr="003B3BE0">
        <w:rPr>
          <w:rFonts w:ascii="Times New Roman" w:hAnsi="Times New Roman" w:cs="Times New Roman"/>
          <w:sz w:val="24"/>
          <w:szCs w:val="24"/>
        </w:rPr>
        <w:br/>
        <w:t>ДНК → (транскрипция) → РНК → (трансляция) → БЕЛОК</w:t>
      </w:r>
      <w:r w:rsidRPr="003B3BE0">
        <w:rPr>
          <w:rFonts w:ascii="Times New Roman" w:hAnsi="Times New Roman" w:cs="Times New Roman"/>
          <w:sz w:val="24"/>
          <w:szCs w:val="24"/>
        </w:rPr>
        <w:br/>
        <w:t>· Вывод: Нуклеиновые кислоты — это программное обеспечение жизни, белки — исполняемые файлы и аппаратное обеспечение.</w:t>
      </w:r>
      <w:r w:rsidRPr="003B3BE0">
        <w:rPr>
          <w:rFonts w:ascii="Times New Roman" w:hAnsi="Times New Roman" w:cs="Times New Roman"/>
          <w:sz w:val="24"/>
          <w:szCs w:val="24"/>
        </w:rPr>
        <w:br/>
        <w:t>· Заполнение четвертой строки.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IV. Закрепление. Игра «Функциональная матрица» (7 мин)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· Учитель называет биологический процесс/структуру, а ученики определяют, какие классы биомолекул в нём задействованы и какую роль играют.</w:t>
      </w:r>
      <w:r w:rsidRPr="003B3BE0">
        <w:rPr>
          <w:rFonts w:ascii="Times New Roman" w:hAnsi="Times New Roman" w:cs="Times New Roman"/>
          <w:sz w:val="24"/>
          <w:szCs w:val="24"/>
        </w:rPr>
        <w:br/>
        <w:t>· Примеры:</w:t>
      </w:r>
      <w:r w:rsidRPr="003B3BE0">
        <w:rPr>
          <w:rFonts w:ascii="Times New Roman" w:hAnsi="Times New Roman" w:cs="Times New Roman"/>
          <w:sz w:val="24"/>
          <w:szCs w:val="24"/>
        </w:rPr>
        <w:br/>
        <w:t>1. Мышечное сокращение: Белки (актин, миозин) – двигательная функция; АТФ (нуклеотид) – энергия.</w:t>
      </w:r>
      <w:r w:rsidRPr="003B3BE0">
        <w:rPr>
          <w:rFonts w:ascii="Times New Roman" w:hAnsi="Times New Roman" w:cs="Times New Roman"/>
          <w:sz w:val="24"/>
          <w:szCs w:val="24"/>
        </w:rPr>
        <w:br/>
        <w:t>2. Клеточная мембрана: Липиды (фосфолипиды) – основа; Белки – транспорт, рецепторы; Углеводы – «антенны» (</w:t>
      </w:r>
      <w:proofErr w:type="spellStart"/>
      <w:r w:rsidRPr="003B3BE0">
        <w:rPr>
          <w:rFonts w:ascii="Times New Roman" w:hAnsi="Times New Roman" w:cs="Times New Roman"/>
          <w:sz w:val="24"/>
          <w:szCs w:val="24"/>
        </w:rPr>
        <w:t>гликокаликс</w:t>
      </w:r>
      <w:proofErr w:type="spellEnd"/>
      <w:r w:rsidRPr="003B3BE0">
        <w:rPr>
          <w:rFonts w:ascii="Times New Roman" w:hAnsi="Times New Roman" w:cs="Times New Roman"/>
          <w:sz w:val="24"/>
          <w:szCs w:val="24"/>
        </w:rPr>
        <w:t>).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lastRenderedPageBreak/>
        <w:t>3. Иммунный ответ: Белки (антитела) – узнавание; Углеводы – метки на поверхности патогена.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V. Рефлексия и домашнее задание (5 мин)</w:t>
      </w:r>
      <w:r w:rsidRPr="003B3BE0">
        <w:rPr>
          <w:rFonts w:ascii="Times New Roman" w:hAnsi="Times New Roman" w:cs="Times New Roman"/>
          <w:sz w:val="24"/>
          <w:szCs w:val="24"/>
        </w:rPr>
        <w:br/>
      </w:r>
      <w:r w:rsidRPr="003B3BE0">
        <w:rPr>
          <w:rFonts w:ascii="Times New Roman" w:hAnsi="Times New Roman" w:cs="Times New Roman"/>
          <w:sz w:val="24"/>
          <w:szCs w:val="24"/>
        </w:rPr>
        <w:br/>
        <w:t>· Рефлексия «Молекулярная аналогия»:</w:t>
      </w:r>
      <w:r w:rsidRPr="003B3BE0">
        <w:rPr>
          <w:rFonts w:ascii="Times New Roman" w:hAnsi="Times New Roman" w:cs="Times New Roman"/>
          <w:sz w:val="24"/>
          <w:szCs w:val="24"/>
        </w:rPr>
        <w:br/>
        <w:t>«Если бы клетка была городом, то…» Предложить ученикам закончить аналогию:</w:t>
      </w:r>
      <w:r w:rsidRPr="003B3BE0">
        <w:rPr>
          <w:rFonts w:ascii="Times New Roman" w:hAnsi="Times New Roman" w:cs="Times New Roman"/>
          <w:sz w:val="24"/>
          <w:szCs w:val="24"/>
        </w:rPr>
        <w:br/>
        <w:t>· Углеводы — это… (валюта, бензин, кирпичи для дорог).</w:t>
      </w:r>
      <w:r w:rsidRPr="003B3BE0">
        <w:rPr>
          <w:rFonts w:ascii="Times New Roman" w:hAnsi="Times New Roman" w:cs="Times New Roman"/>
          <w:sz w:val="24"/>
          <w:szCs w:val="24"/>
        </w:rPr>
        <w:br/>
        <w:t>· Липиды — это… (</w:t>
      </w:r>
      <w:proofErr w:type="spellStart"/>
      <w:r w:rsidRPr="003B3BE0">
        <w:rPr>
          <w:rFonts w:ascii="Times New Roman" w:hAnsi="Times New Roman" w:cs="Times New Roman"/>
          <w:sz w:val="24"/>
          <w:szCs w:val="24"/>
        </w:rPr>
        <w:t>энергохранилища</w:t>
      </w:r>
      <w:proofErr w:type="spellEnd"/>
      <w:r w:rsidRPr="003B3BE0">
        <w:rPr>
          <w:rFonts w:ascii="Times New Roman" w:hAnsi="Times New Roman" w:cs="Times New Roman"/>
          <w:sz w:val="24"/>
          <w:szCs w:val="24"/>
        </w:rPr>
        <w:t>, стены домов).</w:t>
      </w:r>
      <w:r w:rsidRPr="003B3BE0">
        <w:rPr>
          <w:rFonts w:ascii="Times New Roman" w:hAnsi="Times New Roman" w:cs="Times New Roman"/>
          <w:sz w:val="24"/>
          <w:szCs w:val="24"/>
        </w:rPr>
        <w:br/>
        <w:t>· Белки — это… (рабочие, машины, полиция, строители).</w:t>
      </w:r>
      <w:r w:rsidRPr="003B3BE0">
        <w:rPr>
          <w:rFonts w:ascii="Times New Roman" w:hAnsi="Times New Roman" w:cs="Times New Roman"/>
          <w:sz w:val="24"/>
          <w:szCs w:val="24"/>
        </w:rPr>
        <w:br/>
        <w:t>· Нуклеиновые кислоты — это… (архив чертежей, библиотека, бюро патентов).</w:t>
      </w:r>
      <w:r w:rsidRPr="003B3BE0">
        <w:rPr>
          <w:rFonts w:ascii="Times New Roman" w:hAnsi="Times New Roman" w:cs="Times New Roman"/>
          <w:sz w:val="24"/>
          <w:szCs w:val="24"/>
        </w:rPr>
        <w:br/>
        <w:t>· Домашнее задание (на выбор):</w:t>
      </w:r>
      <w:r w:rsidRPr="003B3BE0">
        <w:rPr>
          <w:rFonts w:ascii="Times New Roman" w:hAnsi="Times New Roman" w:cs="Times New Roman"/>
          <w:sz w:val="24"/>
          <w:szCs w:val="24"/>
        </w:rPr>
        <w:br/>
        <w:t>1. Творческое: Создать инфографику или комикс на тему «Один день из жизни молекулы глюкозы (или белка-гемоглобина)», проследив её путь и превращения в организме.</w:t>
      </w:r>
      <w:r w:rsidRPr="003B3BE0">
        <w:rPr>
          <w:rFonts w:ascii="Times New Roman" w:hAnsi="Times New Roman" w:cs="Times New Roman"/>
          <w:sz w:val="24"/>
          <w:szCs w:val="24"/>
        </w:rPr>
        <w:br/>
        <w:t>2. Исследовательское: Подготовить памятку «Биомолекулы в моём завтраке»: разобрать состав типичного завтрака (бутерброд с сыром, йогурт, овсянка) и определить, представители каких классов биомолекул в него входят и какую функцию в организме будут выполнять.</w:t>
      </w:r>
      <w:r w:rsidRPr="003B3BE0">
        <w:rPr>
          <w:rFonts w:ascii="Times New Roman" w:hAnsi="Times New Roman" w:cs="Times New Roman"/>
          <w:sz w:val="24"/>
          <w:szCs w:val="24"/>
        </w:rPr>
        <w:br/>
        <w:t>3. Опережающее: Пользуясь ресурсом «RCSB PDB» (база данных белковых структур), найти 3D-модель любого известного белка (например, инсулина, гемоглобина) и описать, что в его структуре бросается в глаза.</w:t>
      </w:r>
    </w:p>
    <w:p w14:paraId="67D93650" w14:textId="77777777" w:rsidR="00721397" w:rsidRPr="003B3BE0" w:rsidRDefault="00721397" w:rsidP="003B3BE0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721397" w:rsidRPr="003B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81"/>
    <w:rsid w:val="00055681"/>
    <w:rsid w:val="00147978"/>
    <w:rsid w:val="003B3BE0"/>
    <w:rsid w:val="00721397"/>
    <w:rsid w:val="009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2310"/>
  <w15:chartTrackingRefBased/>
  <w15:docId w15:val="{3358CDE3-C36B-46A9-8785-2A6315B6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6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56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5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56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5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5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6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56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6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6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5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2025-12-25T19:40:00Z</dcterms:created>
  <dcterms:modified xsi:type="dcterms:W3CDTF">2025-12-25T19:40:00Z</dcterms:modified>
</cp:coreProperties>
</file>